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B8CC8" w14:textId="304AAB86" w:rsidR="002A1B8E" w:rsidRPr="001A3995" w:rsidRDefault="002A1B8E" w:rsidP="001A3995">
      <w:pPr>
        <w:spacing w:line="360" w:lineRule="auto"/>
        <w:jc w:val="center"/>
        <w:rPr>
          <w:rFonts w:ascii="Franklin Gothic Book" w:hAnsi="Franklin Gothic Book"/>
          <w:b/>
          <w:bCs/>
          <w:sz w:val="24"/>
          <w:szCs w:val="24"/>
        </w:rPr>
      </w:pPr>
      <w:r w:rsidRPr="001A3995">
        <w:rPr>
          <w:rFonts w:ascii="Franklin Gothic Book" w:hAnsi="Franklin Gothic Book"/>
          <w:b/>
          <w:bCs/>
          <w:sz w:val="24"/>
          <w:szCs w:val="24"/>
        </w:rPr>
        <w:t>PARTNERSHIP DEED</w:t>
      </w:r>
    </w:p>
    <w:p w14:paraId="3E28E2F7" w14:textId="63FBC32D" w:rsidR="002A1B8E" w:rsidRPr="001A3995" w:rsidRDefault="002A1B8E" w:rsidP="001A3995">
      <w:pPr>
        <w:spacing w:line="360" w:lineRule="auto"/>
        <w:jc w:val="both"/>
        <w:rPr>
          <w:rFonts w:ascii="Franklin Gothic Book" w:hAnsi="Franklin Gothic Book"/>
          <w:sz w:val="24"/>
          <w:szCs w:val="24"/>
        </w:rPr>
      </w:pPr>
      <w:r w:rsidRPr="001A3995">
        <w:rPr>
          <w:rFonts w:ascii="Franklin Gothic Book" w:hAnsi="Franklin Gothic Book"/>
          <w:sz w:val="24"/>
          <w:szCs w:val="24"/>
        </w:rPr>
        <w:t xml:space="preserve">This Deed of Partnership is executed on this the ………day of ………, 20……. by and </w:t>
      </w:r>
      <w:proofErr w:type="gramStart"/>
      <w:r w:rsidRPr="001A3995">
        <w:rPr>
          <w:rFonts w:ascii="Franklin Gothic Book" w:hAnsi="Franklin Gothic Book"/>
          <w:sz w:val="24"/>
          <w:szCs w:val="24"/>
        </w:rPr>
        <w:t>amongst:-</w:t>
      </w:r>
      <w:proofErr w:type="gramEnd"/>
    </w:p>
    <w:p w14:paraId="4197E224" w14:textId="4BCC71AD" w:rsidR="002A1B8E" w:rsidRPr="001A3995" w:rsidRDefault="002A1B8E" w:rsidP="001A3995">
      <w:pPr>
        <w:spacing w:line="360" w:lineRule="auto"/>
        <w:jc w:val="both"/>
        <w:rPr>
          <w:rFonts w:ascii="Franklin Gothic Book" w:hAnsi="Franklin Gothic Book"/>
          <w:sz w:val="24"/>
          <w:szCs w:val="24"/>
        </w:rPr>
      </w:pPr>
      <w:r w:rsidRPr="001A3995">
        <w:rPr>
          <w:rStyle w:val="Strong"/>
          <w:rFonts w:ascii="Franklin Gothic Book" w:hAnsi="Franklin Gothic Book"/>
          <w:color w:val="475055"/>
          <w:sz w:val="24"/>
          <w:szCs w:val="24"/>
        </w:rPr>
        <w:t xml:space="preserve">1. </w:t>
      </w:r>
      <w:r w:rsidR="00EE219B">
        <w:rPr>
          <w:rStyle w:val="Strong"/>
          <w:rFonts w:ascii="Franklin Gothic Book" w:hAnsi="Franklin Gothic Book"/>
          <w:color w:val="475055"/>
          <w:sz w:val="24"/>
          <w:szCs w:val="24"/>
        </w:rPr>
        <w:t>_______________________</w:t>
      </w:r>
      <w:r w:rsidR="000350DC" w:rsidRPr="000350DC">
        <w:rPr>
          <w:rStyle w:val="Strong"/>
          <w:rFonts w:ascii="Franklin Gothic Book" w:hAnsi="Franklin Gothic Book"/>
          <w:color w:val="475055"/>
          <w:sz w:val="24"/>
          <w:szCs w:val="24"/>
        </w:rPr>
        <w:t xml:space="preserve">, s/o </w:t>
      </w:r>
      <w:r w:rsidR="00EE219B">
        <w:rPr>
          <w:rStyle w:val="Strong"/>
          <w:rFonts w:ascii="Franklin Gothic Book" w:hAnsi="Franklin Gothic Book"/>
          <w:color w:val="475055"/>
          <w:sz w:val="24"/>
          <w:szCs w:val="24"/>
        </w:rPr>
        <w:t>_______________________</w:t>
      </w:r>
      <w:r w:rsidR="000350DC">
        <w:rPr>
          <w:rStyle w:val="Strong"/>
          <w:rFonts w:ascii="Franklin Gothic Book" w:hAnsi="Franklin Gothic Book"/>
          <w:color w:val="475055"/>
          <w:sz w:val="24"/>
          <w:szCs w:val="24"/>
        </w:rPr>
        <w:t xml:space="preserve"> </w:t>
      </w:r>
      <w:r w:rsidRPr="001A3995">
        <w:rPr>
          <w:rFonts w:ascii="Franklin Gothic Book" w:hAnsi="Franklin Gothic Book"/>
          <w:sz w:val="24"/>
          <w:szCs w:val="24"/>
        </w:rPr>
        <w:t>R/o</w:t>
      </w:r>
      <w:r w:rsidR="000350DC">
        <w:rPr>
          <w:rStyle w:val="Strong"/>
          <w:rFonts w:ascii="Franklin Gothic Book" w:hAnsi="Franklin Gothic Book"/>
          <w:color w:val="475055"/>
          <w:sz w:val="24"/>
          <w:szCs w:val="24"/>
        </w:rPr>
        <w:t xml:space="preserve"> </w:t>
      </w:r>
      <w:r w:rsidR="00EE219B">
        <w:rPr>
          <w:rStyle w:val="Strong"/>
          <w:rFonts w:ascii="Franklin Gothic Book" w:hAnsi="Franklin Gothic Book"/>
          <w:color w:val="475055"/>
          <w:sz w:val="24"/>
          <w:szCs w:val="24"/>
        </w:rPr>
        <w:t>_____________________________________</w:t>
      </w:r>
      <w:r w:rsidRPr="001A3995">
        <w:rPr>
          <w:rFonts w:ascii="Franklin Gothic Book" w:hAnsi="Franklin Gothic Book"/>
          <w:sz w:val="24"/>
          <w:szCs w:val="24"/>
        </w:rPr>
        <w:t>(hereinafter referred to as party of the first part);</w:t>
      </w:r>
    </w:p>
    <w:p w14:paraId="7ACB52B2" w14:textId="77777777" w:rsidR="002A1B8E" w:rsidRPr="001A3995" w:rsidRDefault="002A1B8E" w:rsidP="001A3995">
      <w:pPr>
        <w:spacing w:line="360" w:lineRule="auto"/>
        <w:jc w:val="both"/>
        <w:rPr>
          <w:rFonts w:ascii="Franklin Gothic Book" w:hAnsi="Franklin Gothic Book"/>
          <w:sz w:val="24"/>
          <w:szCs w:val="24"/>
        </w:rPr>
      </w:pPr>
      <w:r w:rsidRPr="001A3995">
        <w:rPr>
          <w:rStyle w:val="Strong"/>
          <w:rFonts w:ascii="Franklin Gothic Book" w:hAnsi="Franklin Gothic Book"/>
          <w:color w:val="475055"/>
          <w:sz w:val="24"/>
          <w:szCs w:val="24"/>
        </w:rPr>
        <w:t>AND</w:t>
      </w:r>
    </w:p>
    <w:p w14:paraId="65306BC6" w14:textId="2AFD6AA8" w:rsidR="002A1B8E" w:rsidRPr="001A3995" w:rsidRDefault="002A1B8E" w:rsidP="001A3995">
      <w:pPr>
        <w:spacing w:line="360" w:lineRule="auto"/>
        <w:jc w:val="both"/>
        <w:rPr>
          <w:rFonts w:ascii="Franklin Gothic Book" w:hAnsi="Franklin Gothic Book"/>
          <w:sz w:val="24"/>
          <w:szCs w:val="24"/>
        </w:rPr>
      </w:pPr>
      <w:r w:rsidRPr="001A3995">
        <w:rPr>
          <w:rStyle w:val="Strong"/>
          <w:rFonts w:ascii="Franklin Gothic Book" w:hAnsi="Franklin Gothic Book"/>
          <w:color w:val="475055"/>
          <w:sz w:val="24"/>
          <w:szCs w:val="24"/>
        </w:rPr>
        <w:t xml:space="preserve">2. </w:t>
      </w:r>
      <w:r w:rsidR="00EE219B">
        <w:rPr>
          <w:rStyle w:val="Strong"/>
          <w:rFonts w:ascii="Franklin Gothic Book" w:hAnsi="Franklin Gothic Book"/>
          <w:color w:val="475055"/>
          <w:sz w:val="24"/>
          <w:szCs w:val="24"/>
        </w:rPr>
        <w:t>______________________</w:t>
      </w:r>
      <w:r w:rsidR="00EE219B" w:rsidRPr="000350DC">
        <w:rPr>
          <w:rStyle w:val="Strong"/>
          <w:rFonts w:ascii="Franklin Gothic Book" w:hAnsi="Franklin Gothic Book"/>
          <w:color w:val="475055"/>
          <w:sz w:val="24"/>
          <w:szCs w:val="24"/>
        </w:rPr>
        <w:t xml:space="preserve">, s/o </w:t>
      </w:r>
      <w:r w:rsidR="00EE219B">
        <w:rPr>
          <w:rStyle w:val="Strong"/>
          <w:rFonts w:ascii="Franklin Gothic Book" w:hAnsi="Franklin Gothic Book"/>
          <w:color w:val="475055"/>
          <w:sz w:val="24"/>
          <w:szCs w:val="24"/>
        </w:rPr>
        <w:t xml:space="preserve">_______________________ </w:t>
      </w:r>
      <w:r w:rsidR="00EE219B" w:rsidRPr="001A3995">
        <w:rPr>
          <w:rFonts w:ascii="Franklin Gothic Book" w:hAnsi="Franklin Gothic Book"/>
          <w:sz w:val="24"/>
          <w:szCs w:val="24"/>
        </w:rPr>
        <w:t>R/o</w:t>
      </w:r>
      <w:r w:rsidR="00EE219B">
        <w:rPr>
          <w:rStyle w:val="Strong"/>
          <w:rFonts w:ascii="Franklin Gothic Book" w:hAnsi="Franklin Gothic Book"/>
          <w:color w:val="475055"/>
          <w:sz w:val="24"/>
          <w:szCs w:val="24"/>
        </w:rPr>
        <w:t xml:space="preserve"> _____________________________________</w:t>
      </w:r>
      <w:r w:rsidR="00EE219B" w:rsidRPr="001A3995">
        <w:rPr>
          <w:rFonts w:ascii="Franklin Gothic Book" w:hAnsi="Franklin Gothic Book"/>
          <w:sz w:val="24"/>
          <w:szCs w:val="24"/>
        </w:rPr>
        <w:t xml:space="preserve"> </w:t>
      </w:r>
      <w:r w:rsidRPr="001A3995">
        <w:rPr>
          <w:rFonts w:ascii="Franklin Gothic Book" w:hAnsi="Franklin Gothic Book"/>
          <w:sz w:val="24"/>
          <w:szCs w:val="24"/>
        </w:rPr>
        <w:t>(hereinafter referred to as party of the second part).</w:t>
      </w:r>
    </w:p>
    <w:p w14:paraId="0DA3878A" w14:textId="409C8D89" w:rsidR="002A1B8E" w:rsidRPr="001A3995" w:rsidRDefault="002A1B8E" w:rsidP="001A3995">
      <w:pPr>
        <w:spacing w:line="360" w:lineRule="auto"/>
        <w:jc w:val="both"/>
        <w:rPr>
          <w:rFonts w:ascii="Franklin Gothic Book" w:hAnsi="Franklin Gothic Book"/>
          <w:sz w:val="24"/>
          <w:szCs w:val="24"/>
        </w:rPr>
      </w:pPr>
      <w:r w:rsidRPr="001A3995">
        <w:rPr>
          <w:rStyle w:val="Strong"/>
          <w:rFonts w:ascii="Franklin Gothic Book" w:hAnsi="Franklin Gothic Book"/>
          <w:color w:val="475055"/>
          <w:sz w:val="24"/>
          <w:szCs w:val="24"/>
        </w:rPr>
        <w:t>WHEREAS</w:t>
      </w:r>
      <w:r w:rsidRPr="001A3995">
        <w:rPr>
          <w:rFonts w:ascii="Franklin Gothic Book" w:hAnsi="Franklin Gothic Book"/>
          <w:sz w:val="24"/>
          <w:szCs w:val="24"/>
        </w:rPr>
        <w:t> the parties above named intend to carry on the business in partnership in the name and style of</w:t>
      </w:r>
      <w:r w:rsidR="001A3995">
        <w:rPr>
          <w:rStyle w:val="Strong"/>
          <w:rFonts w:ascii="Franklin Gothic Book" w:hAnsi="Franklin Gothic Book"/>
          <w:color w:val="475055"/>
          <w:sz w:val="24"/>
          <w:szCs w:val="24"/>
        </w:rPr>
        <w:t xml:space="preserve"> </w:t>
      </w:r>
      <w:r w:rsidR="001A3995" w:rsidRPr="001A3995">
        <w:rPr>
          <w:rFonts w:ascii="Franklin Gothic Book" w:hAnsi="Franklin Gothic Book"/>
          <w:b/>
          <w:bCs/>
          <w:i/>
          <w:iCs/>
          <w:color w:val="475055"/>
          <w:sz w:val="24"/>
          <w:szCs w:val="24"/>
        </w:rPr>
        <w:t>“</w:t>
      </w:r>
      <w:r w:rsidR="00EE219B">
        <w:rPr>
          <w:rFonts w:ascii="Franklin Gothic Book" w:hAnsi="Franklin Gothic Book"/>
          <w:b/>
          <w:bCs/>
          <w:i/>
          <w:iCs/>
          <w:color w:val="475055"/>
          <w:sz w:val="24"/>
          <w:szCs w:val="24"/>
        </w:rPr>
        <w:t>_____________________________</w:t>
      </w:r>
      <w:r w:rsidR="001A3995" w:rsidRPr="001A3995">
        <w:rPr>
          <w:rFonts w:ascii="Franklin Gothic Book" w:hAnsi="Franklin Gothic Book"/>
          <w:b/>
          <w:bCs/>
          <w:i/>
          <w:iCs/>
          <w:color w:val="475055"/>
          <w:sz w:val="24"/>
          <w:szCs w:val="24"/>
        </w:rPr>
        <w:t>”</w:t>
      </w:r>
      <w:r w:rsidR="001A3995">
        <w:rPr>
          <w:rStyle w:val="Strong"/>
          <w:rFonts w:ascii="Franklin Gothic Book" w:hAnsi="Franklin Gothic Book"/>
          <w:color w:val="475055"/>
          <w:sz w:val="24"/>
          <w:szCs w:val="24"/>
        </w:rPr>
        <w:t xml:space="preserve"> </w:t>
      </w:r>
      <w:r w:rsidRPr="001A3995">
        <w:rPr>
          <w:rFonts w:ascii="Franklin Gothic Book" w:hAnsi="Franklin Gothic Book"/>
          <w:sz w:val="24"/>
          <w:szCs w:val="24"/>
        </w:rPr>
        <w:t>vide this Deed of Partnership.</w:t>
      </w:r>
    </w:p>
    <w:p w14:paraId="76EB31BE" w14:textId="37E02FF9" w:rsidR="002A1B8E" w:rsidRPr="001A3995" w:rsidRDefault="002A1B8E" w:rsidP="001A3995">
      <w:pPr>
        <w:spacing w:line="360" w:lineRule="auto"/>
        <w:jc w:val="both"/>
        <w:rPr>
          <w:rFonts w:ascii="Franklin Gothic Book" w:hAnsi="Franklin Gothic Book"/>
          <w:sz w:val="24"/>
          <w:szCs w:val="24"/>
        </w:rPr>
      </w:pPr>
    </w:p>
    <w:p w14:paraId="2E9D374E" w14:textId="510AA165" w:rsidR="002A1B8E" w:rsidRPr="001A3995" w:rsidRDefault="002A1B8E" w:rsidP="001A3995">
      <w:pPr>
        <w:spacing w:line="360" w:lineRule="auto"/>
        <w:jc w:val="both"/>
        <w:rPr>
          <w:rFonts w:ascii="Franklin Gothic Book" w:hAnsi="Franklin Gothic Book"/>
          <w:sz w:val="24"/>
          <w:szCs w:val="24"/>
        </w:rPr>
      </w:pPr>
      <w:r w:rsidRPr="001A3995">
        <w:rPr>
          <w:rStyle w:val="Strong"/>
          <w:rFonts w:ascii="Franklin Gothic Book" w:hAnsi="Franklin Gothic Book"/>
          <w:color w:val="475055"/>
          <w:sz w:val="24"/>
          <w:szCs w:val="24"/>
          <w:shd w:val="clear" w:color="auto" w:fill="FFFFFF"/>
        </w:rPr>
        <w:t>AND WHEREAS</w:t>
      </w:r>
      <w:r w:rsidRPr="001A3995">
        <w:rPr>
          <w:rFonts w:ascii="Franklin Gothic Book" w:hAnsi="Franklin Gothic Book"/>
          <w:sz w:val="24"/>
          <w:szCs w:val="24"/>
          <w:shd w:val="clear" w:color="auto" w:fill="FFFFFF"/>
        </w:rPr>
        <w:t> all the parties referred to above hereby desire that the terms and conditions be reduced in writing to do away any avoidable disputes and misunderstanding that may arise in future.</w:t>
      </w:r>
    </w:p>
    <w:p w14:paraId="473DB24B" w14:textId="77777777" w:rsidR="002A1B8E" w:rsidRPr="001A3995" w:rsidRDefault="002A1B8E" w:rsidP="001A3995">
      <w:pPr>
        <w:spacing w:line="360" w:lineRule="auto"/>
        <w:jc w:val="both"/>
        <w:rPr>
          <w:rFonts w:ascii="Franklin Gothic Book" w:hAnsi="Franklin Gothic Book"/>
          <w:sz w:val="24"/>
          <w:szCs w:val="24"/>
        </w:rPr>
      </w:pPr>
    </w:p>
    <w:p w14:paraId="0E28FB25" w14:textId="05C87989" w:rsidR="00B81B70" w:rsidRPr="001A3995" w:rsidRDefault="00603A8E" w:rsidP="001A3995">
      <w:pPr>
        <w:spacing w:line="360" w:lineRule="auto"/>
        <w:jc w:val="both"/>
        <w:rPr>
          <w:rFonts w:ascii="Franklin Gothic Book" w:hAnsi="Franklin Gothic Book"/>
          <w:sz w:val="24"/>
          <w:szCs w:val="24"/>
        </w:rPr>
      </w:pPr>
      <w:r w:rsidRPr="001A3995">
        <w:rPr>
          <w:rFonts w:ascii="Franklin Gothic Book" w:hAnsi="Franklin Gothic Book"/>
          <w:sz w:val="24"/>
          <w:szCs w:val="24"/>
        </w:rPr>
        <w:t>NOW THIS DEED WINTESSETH AS UNDER: -</w:t>
      </w:r>
    </w:p>
    <w:p w14:paraId="1CBA9BD5" w14:textId="30A09464"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 xml:space="preserve">That the partnership business shall be carried on under the name and style of </w:t>
      </w:r>
      <w:r w:rsidRPr="001A3995">
        <w:rPr>
          <w:rFonts w:ascii="Franklin Gothic Book" w:hAnsi="Franklin Gothic Book"/>
          <w:b/>
          <w:bCs/>
          <w:i/>
          <w:iCs/>
          <w:color w:val="475055"/>
          <w:sz w:val="24"/>
          <w:szCs w:val="24"/>
        </w:rPr>
        <w:t>“</w:t>
      </w:r>
      <w:r w:rsidR="00EE219B">
        <w:rPr>
          <w:rFonts w:ascii="Franklin Gothic Book" w:hAnsi="Franklin Gothic Book"/>
          <w:b/>
          <w:bCs/>
          <w:i/>
          <w:iCs/>
          <w:color w:val="475055"/>
          <w:sz w:val="24"/>
          <w:szCs w:val="24"/>
        </w:rPr>
        <w:t>_____________________</w:t>
      </w:r>
      <w:r w:rsidRPr="001A3995">
        <w:rPr>
          <w:rFonts w:ascii="Franklin Gothic Book" w:hAnsi="Franklin Gothic Book"/>
          <w:b/>
          <w:bCs/>
          <w:i/>
          <w:iCs/>
          <w:color w:val="475055"/>
          <w:sz w:val="24"/>
          <w:szCs w:val="24"/>
        </w:rPr>
        <w:t>”</w:t>
      </w:r>
      <w:r w:rsidRPr="001A3995">
        <w:rPr>
          <w:rFonts w:ascii="Franklin Gothic Book" w:hAnsi="Franklin Gothic Book"/>
          <w:color w:val="475055"/>
          <w:sz w:val="24"/>
          <w:szCs w:val="24"/>
        </w:rPr>
        <w:t>.</w:t>
      </w:r>
    </w:p>
    <w:p w14:paraId="3DF90BC0" w14:textId="73AABD41"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 xml:space="preserve">That the business of the partnership firm </w:t>
      </w:r>
      <w:r w:rsidR="001A3995" w:rsidRPr="001A3995">
        <w:rPr>
          <w:rFonts w:ascii="Franklin Gothic Book" w:hAnsi="Franklin Gothic Book"/>
          <w:color w:val="475055"/>
          <w:sz w:val="24"/>
          <w:szCs w:val="24"/>
        </w:rPr>
        <w:t xml:space="preserve">shall be trading of clothes </w:t>
      </w:r>
      <w:r w:rsidRPr="001A3995">
        <w:rPr>
          <w:rFonts w:ascii="Franklin Gothic Book" w:hAnsi="Franklin Gothic Book"/>
          <w:color w:val="475055"/>
          <w:sz w:val="24"/>
          <w:szCs w:val="24"/>
        </w:rPr>
        <w:t>or any other business as may be decided from time to time mutually by all the partners to this Deed.</w:t>
      </w:r>
    </w:p>
    <w:p w14:paraId="1644A8A2" w14:textId="64E8C3B7"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Head Office of the partnership firm will be at</w:t>
      </w:r>
      <w:r w:rsidR="001A3995" w:rsidRPr="001A3995">
        <w:rPr>
          <w:rFonts w:ascii="Franklin Gothic Book" w:hAnsi="Franklin Gothic Book"/>
          <w:color w:val="475055"/>
          <w:sz w:val="24"/>
          <w:szCs w:val="24"/>
        </w:rPr>
        <w:t xml:space="preserve"> </w:t>
      </w:r>
      <w:r w:rsidR="00EE219B">
        <w:rPr>
          <w:rFonts w:ascii="Franklin Gothic Book" w:hAnsi="Franklin Gothic Book"/>
          <w:i/>
          <w:iCs/>
          <w:color w:val="475055"/>
          <w:sz w:val="24"/>
          <w:szCs w:val="24"/>
        </w:rPr>
        <w:t>______________________________</w:t>
      </w:r>
      <w:r w:rsidR="001A3995" w:rsidRPr="001A3995">
        <w:rPr>
          <w:rFonts w:ascii="Franklin Gothic Book" w:hAnsi="Franklin Gothic Book"/>
          <w:i/>
          <w:iCs/>
          <w:color w:val="475055"/>
          <w:sz w:val="24"/>
          <w:szCs w:val="24"/>
        </w:rPr>
        <w:t>.</w:t>
      </w:r>
      <w:r w:rsidR="001A3995">
        <w:rPr>
          <w:rStyle w:val="Strong"/>
          <w:rFonts w:ascii="Franklin Gothic Book" w:hAnsi="Franklin Gothic Book"/>
          <w:color w:val="475055"/>
          <w:sz w:val="24"/>
          <w:szCs w:val="24"/>
        </w:rPr>
        <w:t xml:space="preserve"> </w:t>
      </w:r>
      <w:r w:rsidRPr="001A3995">
        <w:rPr>
          <w:rFonts w:ascii="Franklin Gothic Book" w:hAnsi="Franklin Gothic Book"/>
          <w:color w:val="475055"/>
          <w:sz w:val="24"/>
          <w:szCs w:val="24"/>
        </w:rPr>
        <w:t>The principal place of business may be shifted to such other place or places as the partners may unanimously decide from time to time.</w:t>
      </w:r>
    </w:p>
    <w:p w14:paraId="63060732" w14:textId="337809A4"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any branch may be opened under any name and style at such place or places as the partners may decide from time to time.</w:t>
      </w:r>
    </w:p>
    <w:p w14:paraId="794EF9C7" w14:textId="63302065"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terms and conditions of the partnership shall be deemed to have been commenced with effect from the </w:t>
      </w:r>
      <w:r w:rsidR="00EE219B">
        <w:rPr>
          <w:rStyle w:val="Strong"/>
          <w:rFonts w:ascii="Franklin Gothic Book" w:hAnsi="Franklin Gothic Book"/>
          <w:color w:val="475055"/>
          <w:sz w:val="24"/>
          <w:szCs w:val="24"/>
        </w:rPr>
        <w:t>___________________________________</w:t>
      </w:r>
    </w:p>
    <w:p w14:paraId="65D147B8" w14:textId="4FEDA5E6" w:rsidR="002A1B8E"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capital required for the partnership shall be contributed by the partners as mutually agreed upon amongst the partners.</w:t>
      </w:r>
    </w:p>
    <w:p w14:paraId="6B025546" w14:textId="4857A958" w:rsidR="000350DC" w:rsidRPr="001A3995" w:rsidRDefault="000350DC" w:rsidP="001A3995">
      <w:pPr>
        <w:pStyle w:val="ListParagraph"/>
        <w:numPr>
          <w:ilvl w:val="0"/>
          <w:numId w:val="4"/>
        </w:numPr>
        <w:spacing w:line="360" w:lineRule="auto"/>
        <w:jc w:val="both"/>
        <w:rPr>
          <w:rFonts w:ascii="Franklin Gothic Book" w:hAnsi="Franklin Gothic Book"/>
          <w:color w:val="475055"/>
          <w:sz w:val="24"/>
          <w:szCs w:val="24"/>
        </w:rPr>
      </w:pPr>
    </w:p>
    <w:p w14:paraId="28B94492" w14:textId="3686C6D5"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regular books of accounts of the partnership shall be maintained at the place of business which shall be closed on</w:t>
      </w:r>
      <w:r w:rsidR="001A3995" w:rsidRPr="001A3995">
        <w:rPr>
          <w:rFonts w:ascii="Franklin Gothic Book" w:hAnsi="Franklin Gothic Book"/>
          <w:color w:val="475055"/>
          <w:sz w:val="24"/>
          <w:szCs w:val="24"/>
        </w:rPr>
        <w:t xml:space="preserve"> </w:t>
      </w:r>
      <w:r w:rsidRPr="001A3995">
        <w:rPr>
          <w:rStyle w:val="Strong"/>
          <w:rFonts w:ascii="Franklin Gothic Book" w:hAnsi="Franklin Gothic Book"/>
          <w:color w:val="475055"/>
          <w:sz w:val="24"/>
          <w:szCs w:val="24"/>
        </w:rPr>
        <w:t>3</w:t>
      </w:r>
      <w:r w:rsidR="001A3995" w:rsidRPr="001A3995">
        <w:rPr>
          <w:rStyle w:val="Strong"/>
          <w:rFonts w:ascii="Franklin Gothic Book" w:hAnsi="Franklin Gothic Book"/>
          <w:color w:val="475055"/>
          <w:sz w:val="24"/>
          <w:szCs w:val="24"/>
        </w:rPr>
        <w:t xml:space="preserve">1st </w:t>
      </w:r>
      <w:r w:rsidRPr="001A3995">
        <w:rPr>
          <w:rStyle w:val="Strong"/>
          <w:rFonts w:ascii="Franklin Gothic Book" w:hAnsi="Franklin Gothic Book"/>
          <w:color w:val="475055"/>
          <w:sz w:val="24"/>
          <w:szCs w:val="24"/>
        </w:rPr>
        <w:t>day of March</w:t>
      </w:r>
      <w:r w:rsidR="001A3995" w:rsidRPr="001A3995">
        <w:rPr>
          <w:rStyle w:val="Strong"/>
          <w:rFonts w:ascii="Franklin Gothic Book" w:hAnsi="Franklin Gothic Book"/>
          <w:color w:val="475055"/>
          <w:sz w:val="24"/>
          <w:szCs w:val="24"/>
        </w:rPr>
        <w:t xml:space="preserve"> </w:t>
      </w:r>
      <w:r w:rsidRPr="001A3995">
        <w:rPr>
          <w:rFonts w:ascii="Franklin Gothic Book" w:hAnsi="Franklin Gothic Book"/>
          <w:color w:val="475055"/>
          <w:sz w:val="24"/>
          <w:szCs w:val="24"/>
        </w:rPr>
        <w:t xml:space="preserve">each year and each partner shall </w:t>
      </w:r>
      <w:r w:rsidRPr="001A3995">
        <w:rPr>
          <w:rFonts w:ascii="Franklin Gothic Book" w:hAnsi="Franklin Gothic Book"/>
          <w:color w:val="475055"/>
          <w:sz w:val="24"/>
          <w:szCs w:val="24"/>
        </w:rPr>
        <w:lastRenderedPageBreak/>
        <w:t>have access to and power to have copies of the same. All the transactions entered into by them on behalf of the firm shall be faithfully recorded therein.</w:t>
      </w:r>
    </w:p>
    <w:p w14:paraId="66887000" w14:textId="69B9CEC1"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at the end of each accounting year, the firm’s accounts shall be drawn up and the Profit &amp; Loss Account and the Balance Sheet of the firm prepared and the Profit and/or losses falling to the share of each partner shall be credited or debited to the respective accounts.</w:t>
      </w:r>
    </w:p>
    <w:p w14:paraId="1B3D9D79" w14:textId="208D1079"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Profit and Loss Account and the Balance Sheet shall be duly signed by any two partners and upon signing the same shall be binding and final.</w:t>
      </w:r>
    </w:p>
    <w:p w14:paraId="25CEECE5" w14:textId="7B170843"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Profits and Losses as per Profit and Loss Account of the partnership business shall be divided amongst the partners as under.</w:t>
      </w:r>
    </w:p>
    <w:p w14:paraId="0E62E10A" w14:textId="66087759" w:rsidR="002A1B8E" w:rsidRPr="001A3995" w:rsidRDefault="002A1B8E" w:rsidP="001A3995">
      <w:pPr>
        <w:spacing w:line="360" w:lineRule="auto"/>
        <w:ind w:left="1440"/>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1.</w:t>
      </w:r>
      <w:r w:rsidR="001A3995" w:rsidRPr="001A3995">
        <w:rPr>
          <w:rFonts w:ascii="Franklin Gothic Book" w:hAnsi="Franklin Gothic Book"/>
          <w:color w:val="475055"/>
          <w:sz w:val="24"/>
          <w:szCs w:val="24"/>
        </w:rPr>
        <w:tab/>
      </w:r>
      <w:r w:rsidR="001A3995">
        <w:rPr>
          <w:rFonts w:ascii="Franklin Gothic Book" w:hAnsi="Franklin Gothic Book"/>
          <w:color w:val="475055"/>
          <w:sz w:val="24"/>
          <w:szCs w:val="24"/>
        </w:rPr>
        <w:tab/>
      </w:r>
      <w:r w:rsidR="001A3995" w:rsidRPr="001A3995">
        <w:rPr>
          <w:rStyle w:val="Strong"/>
          <w:rFonts w:ascii="Franklin Gothic Book" w:hAnsi="Franklin Gothic Book"/>
          <w:color w:val="475055"/>
          <w:sz w:val="24"/>
          <w:szCs w:val="24"/>
        </w:rPr>
        <w:t>50</w:t>
      </w:r>
      <w:r w:rsidRPr="001A3995">
        <w:rPr>
          <w:rStyle w:val="Strong"/>
          <w:rFonts w:ascii="Franklin Gothic Book" w:hAnsi="Franklin Gothic Book"/>
          <w:color w:val="475055"/>
          <w:sz w:val="24"/>
          <w:szCs w:val="24"/>
        </w:rPr>
        <w:t>%</w:t>
      </w:r>
    </w:p>
    <w:p w14:paraId="3703C2E7" w14:textId="6DD77E20" w:rsidR="002A1B8E" w:rsidRPr="001A3995" w:rsidRDefault="002A1B8E" w:rsidP="001A3995">
      <w:pPr>
        <w:spacing w:line="360" w:lineRule="auto"/>
        <w:ind w:left="1440"/>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2.</w:t>
      </w:r>
      <w:r w:rsidR="001A3995" w:rsidRPr="001A3995">
        <w:rPr>
          <w:rStyle w:val="Strong"/>
          <w:rFonts w:ascii="Franklin Gothic Book" w:hAnsi="Franklin Gothic Book"/>
          <w:color w:val="475055"/>
          <w:sz w:val="24"/>
          <w:szCs w:val="24"/>
        </w:rPr>
        <w:tab/>
      </w:r>
      <w:r w:rsidR="001A3995" w:rsidRPr="001A3995">
        <w:rPr>
          <w:rStyle w:val="Strong"/>
          <w:rFonts w:ascii="Franklin Gothic Book" w:hAnsi="Franklin Gothic Book"/>
          <w:color w:val="475055"/>
          <w:sz w:val="24"/>
          <w:szCs w:val="24"/>
        </w:rPr>
        <w:tab/>
      </w:r>
      <w:r w:rsidR="001A3995" w:rsidRPr="001A3995">
        <w:rPr>
          <w:rStyle w:val="Strong"/>
          <w:rFonts w:ascii="Franklin Gothic Book" w:hAnsi="Franklin Gothic Book"/>
          <w:color w:val="475055"/>
          <w:sz w:val="24"/>
          <w:szCs w:val="24"/>
        </w:rPr>
        <w:tab/>
        <w:t>50%</w:t>
      </w:r>
    </w:p>
    <w:p w14:paraId="3CC3EDB7" w14:textId="1AD9B15D"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bank account(s) of the partnership shall be operated by any of the partner to this deed or as may be mutually decided time to time.</w:t>
      </w:r>
    </w:p>
    <w:p w14:paraId="43834731" w14:textId="73CE595A"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 xml:space="preserve">No partner, without the written consent of the all the other partners shall do or abet in doing any of the following </w:t>
      </w:r>
      <w:proofErr w:type="gramStart"/>
      <w:r w:rsidRPr="001A3995">
        <w:rPr>
          <w:rFonts w:ascii="Franklin Gothic Book" w:hAnsi="Franklin Gothic Book"/>
          <w:color w:val="475055"/>
          <w:sz w:val="24"/>
          <w:szCs w:val="24"/>
        </w:rPr>
        <w:t>acts:-</w:t>
      </w:r>
      <w:proofErr w:type="gramEnd"/>
    </w:p>
    <w:p w14:paraId="1E4F081B" w14:textId="477577E3" w:rsidR="002A1B8E" w:rsidRPr="001A3995" w:rsidRDefault="002A1B8E" w:rsidP="001A3995">
      <w:pPr>
        <w:pStyle w:val="ListParagraph"/>
        <w:numPr>
          <w:ilvl w:val="1"/>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Sell, mortgage, assign or otherwise transfer his share or interest in the partnership business or property.</w:t>
      </w:r>
    </w:p>
    <w:p w14:paraId="58F6BD76" w14:textId="695D5E86" w:rsidR="002A1B8E" w:rsidRPr="001A3995" w:rsidRDefault="002A1B8E" w:rsidP="001A3995">
      <w:pPr>
        <w:pStyle w:val="ListParagraph"/>
        <w:numPr>
          <w:ilvl w:val="1"/>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Charge, mortgage, hypothecate, assign or otherwise transfer the business, property or rights of this partnership firm.</w:t>
      </w:r>
    </w:p>
    <w:p w14:paraId="0CCF46EA" w14:textId="0BD56571"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partnership is </w:t>
      </w:r>
      <w:r w:rsidRPr="001A3995">
        <w:rPr>
          <w:rStyle w:val="Strong"/>
          <w:rFonts w:ascii="Franklin Gothic Book" w:hAnsi="Franklin Gothic Book"/>
          <w:color w:val="475055"/>
          <w:sz w:val="24"/>
          <w:szCs w:val="24"/>
        </w:rPr>
        <w:t xml:space="preserve">“AT </w:t>
      </w:r>
      <w:proofErr w:type="spellStart"/>
      <w:r w:rsidRPr="001A3995">
        <w:rPr>
          <w:rStyle w:val="Strong"/>
          <w:rFonts w:ascii="Franklin Gothic Book" w:hAnsi="Franklin Gothic Book"/>
          <w:color w:val="475055"/>
          <w:sz w:val="24"/>
          <w:szCs w:val="24"/>
        </w:rPr>
        <w:t>WILL”</w:t>
      </w:r>
      <w:r w:rsidRPr="001A3995">
        <w:rPr>
          <w:rFonts w:ascii="Franklin Gothic Book" w:hAnsi="Franklin Gothic Book"/>
          <w:color w:val="475055"/>
          <w:sz w:val="24"/>
          <w:szCs w:val="24"/>
        </w:rPr>
        <w:t>and</w:t>
      </w:r>
      <w:proofErr w:type="spellEnd"/>
      <w:r w:rsidRPr="001A3995">
        <w:rPr>
          <w:rFonts w:ascii="Franklin Gothic Book" w:hAnsi="Franklin Gothic Book"/>
          <w:color w:val="475055"/>
          <w:sz w:val="24"/>
          <w:szCs w:val="24"/>
        </w:rPr>
        <w:t xml:space="preserve"> can be dissolved at any time with the mutual consent of all the parties to this deed.</w:t>
      </w:r>
    </w:p>
    <w:p w14:paraId="06E039D5" w14:textId="1CC45594"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all the parties to this deed shall work diligently and faithfully to the common advantages of the firm and shall render true and correct information to each other.</w:t>
      </w:r>
    </w:p>
    <w:p w14:paraId="6317440B" w14:textId="3CF6A466"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any consent or difference which may arise between the partners or their legal heirs, successors or representatives with regard to the construction, meaning and effect to this deed and/or any part thereof or in respect of the accounts, profits or losses of the business of the said firm or any other matter relating to the firm shall be referred to </w:t>
      </w:r>
      <w:r w:rsidRPr="001A3995">
        <w:rPr>
          <w:rStyle w:val="Strong"/>
          <w:rFonts w:ascii="Franklin Gothic Book" w:hAnsi="Franklin Gothic Book"/>
          <w:color w:val="475055"/>
          <w:sz w:val="24"/>
          <w:szCs w:val="24"/>
        </w:rPr>
        <w:t>arbitration under the Indian Arbitration Act, 1940.</w:t>
      </w:r>
    </w:p>
    <w:p w14:paraId="0E9A4586" w14:textId="28963B11"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provisions of the </w:t>
      </w:r>
      <w:r w:rsidRPr="001A3995">
        <w:rPr>
          <w:rStyle w:val="Strong"/>
          <w:rFonts w:ascii="Franklin Gothic Book" w:hAnsi="Franklin Gothic Book"/>
          <w:color w:val="475055"/>
          <w:sz w:val="24"/>
          <w:szCs w:val="24"/>
        </w:rPr>
        <w:t>Indian Partnership Act, 1932 </w:t>
      </w:r>
      <w:r w:rsidRPr="001A3995">
        <w:rPr>
          <w:rFonts w:ascii="Franklin Gothic Book" w:hAnsi="Franklin Gothic Book"/>
          <w:color w:val="475055"/>
          <w:sz w:val="24"/>
          <w:szCs w:val="24"/>
        </w:rPr>
        <w:t>shall apply as regards matters not expressly provided for hereinbefore in this partnership deed.</w:t>
      </w:r>
    </w:p>
    <w:p w14:paraId="4F69CBE4" w14:textId="0ACD2E82"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lastRenderedPageBreak/>
        <w:t>That any of the above terms, conditions and stipulations may be altered, varied or added to by mutually taking the consent of all the partners in writing.</w:t>
      </w:r>
    </w:p>
    <w:p w14:paraId="28BFDC18" w14:textId="2109EB13"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all business expenses shall be borne by the Partnership Firm.</w:t>
      </w:r>
    </w:p>
    <w:p w14:paraId="636B5EA2" w14:textId="430E1F80"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The powers and duties of the Partners, which shall be exercised at their sole discretion with mutual consent (written/verbal) from partners, shall include but not be limited to the below:</w:t>
      </w:r>
    </w:p>
    <w:p w14:paraId="291A457E" w14:textId="08FE81DC" w:rsidR="002A1B8E" w:rsidRPr="001A3995" w:rsidRDefault="002A1B8E" w:rsidP="001A3995">
      <w:pPr>
        <w:pStyle w:val="ListParagraph"/>
        <w:numPr>
          <w:ilvl w:val="1"/>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To convert this partnership Firm in LLP or Pvt. Ltd. or Ltd. Company as and when Partner opts to do so.</w:t>
      </w:r>
    </w:p>
    <w:p w14:paraId="6FE8C80A" w14:textId="71DE72FE" w:rsidR="002A1B8E" w:rsidRPr="001A3995" w:rsidRDefault="002A1B8E" w:rsidP="001A3995">
      <w:pPr>
        <w:pStyle w:val="ListParagraph"/>
        <w:numPr>
          <w:ilvl w:val="1"/>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To acquire, purchase, takeover and /or amalgamate business or undertakings of companies or firms which under existing circumstances, from time to time, may conveniently or advantageously be combined with the business of the firm, to amalgamate or merge with companies whose business are so acquired, purchased or taken over and/or to enter into any agreement with the object of acquisition of such undertaking and/or business.</w:t>
      </w:r>
    </w:p>
    <w:p w14:paraId="504F1C98" w14:textId="77777777" w:rsidR="002A1B8E" w:rsidRPr="001A3995" w:rsidRDefault="002A1B8E" w:rsidP="001A3995">
      <w:pPr>
        <w:pStyle w:val="ListParagraph"/>
        <w:numPr>
          <w:ilvl w:val="0"/>
          <w:numId w:val="5"/>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To go into acquisition, purchase, takeover and/or amalgamate of other entities or vice versa as and when Partner opts to do so.</w:t>
      </w:r>
    </w:p>
    <w:p w14:paraId="0608E1E4" w14:textId="2DDF9FE7" w:rsidR="002A1B8E" w:rsidRPr="001A3995" w:rsidRDefault="002A1B8E" w:rsidP="001A3995">
      <w:pPr>
        <w:pStyle w:val="ListParagraph"/>
        <w:numPr>
          <w:ilvl w:val="0"/>
          <w:numId w:val="6"/>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 xml:space="preserve">To sell, mortgage, assign or lease and in any other manner feel with or dispose </w:t>
      </w:r>
      <w:proofErr w:type="spellStart"/>
      <w:r w:rsidRPr="001A3995">
        <w:rPr>
          <w:rFonts w:ascii="Franklin Gothic Book" w:hAnsi="Franklin Gothic Book"/>
          <w:color w:val="475055"/>
          <w:sz w:val="24"/>
          <w:szCs w:val="24"/>
        </w:rPr>
        <w:t>off</w:t>
      </w:r>
      <w:proofErr w:type="spellEnd"/>
      <w:r w:rsidRPr="001A3995">
        <w:rPr>
          <w:rFonts w:ascii="Franklin Gothic Book" w:hAnsi="Franklin Gothic Book"/>
          <w:color w:val="475055"/>
          <w:sz w:val="24"/>
          <w:szCs w:val="24"/>
        </w:rPr>
        <w:t xml:space="preserve"> the firm or properties of the firm or any part thereof, whether movable or immovable for such consideration as the Partners of the firm may think fit.</w:t>
      </w:r>
    </w:p>
    <w:p w14:paraId="1DCEA62C" w14:textId="77777777" w:rsidR="002A1B8E" w:rsidRPr="001A3995" w:rsidRDefault="002A1B8E" w:rsidP="001A3995">
      <w:pPr>
        <w:pStyle w:val="ListParagraph"/>
        <w:numPr>
          <w:ilvl w:val="0"/>
          <w:numId w:val="6"/>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 xml:space="preserve">To sell, mortgage, assign, lease or dispose </w:t>
      </w:r>
      <w:proofErr w:type="spellStart"/>
      <w:r w:rsidRPr="001A3995">
        <w:rPr>
          <w:rFonts w:ascii="Franklin Gothic Book" w:hAnsi="Franklin Gothic Book"/>
          <w:color w:val="475055"/>
          <w:sz w:val="24"/>
          <w:szCs w:val="24"/>
        </w:rPr>
        <w:t>off</w:t>
      </w:r>
      <w:proofErr w:type="spellEnd"/>
      <w:r w:rsidRPr="001A3995">
        <w:rPr>
          <w:rFonts w:ascii="Franklin Gothic Book" w:hAnsi="Franklin Gothic Book"/>
          <w:color w:val="475055"/>
          <w:sz w:val="24"/>
          <w:szCs w:val="24"/>
        </w:rPr>
        <w:t xml:space="preserve"> the properties/assets of the firm (including movable and immovable) to any person, company or other entity at mutually agreed prices by the partners.</w:t>
      </w:r>
    </w:p>
    <w:p w14:paraId="1BC99E42" w14:textId="1271748A"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capital required for the business of Partnership shall be contributed time to time by the PARTIES in such manner in all respect as may be agreed to between them. A simple interest @ 12% p.a. shall be payable by the firm to the parties.</w:t>
      </w:r>
    </w:p>
    <w:p w14:paraId="20C90D44" w14:textId="0BF51F69"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any partner may draw salary, remuneration and or commission for working in the partnership firm as agreed upon between the partners.</w:t>
      </w:r>
    </w:p>
    <w:p w14:paraId="5C0EA186" w14:textId="5A507870"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books of accounts and other documents belonging to the firm shall be kept at the place of business only and shall at all reasonable times, be open for inspection by any of the parties or his authorized agent.</w:t>
      </w:r>
    </w:p>
    <w:p w14:paraId="385777E2" w14:textId="5D1AAFEA"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lastRenderedPageBreak/>
        <w:t>The written consent of all Partners will be required for the partnership to avail credit facilities from any financial institution.</w:t>
      </w:r>
    </w:p>
    <w:p w14:paraId="0E9EE9A7" w14:textId="1BB718C0" w:rsidR="002A1B8E" w:rsidRPr="001A3995"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the matters for which no provisions have been made in this deed may be decided upon by mutual consent of the parties in writing.</w:t>
      </w:r>
    </w:p>
    <w:p w14:paraId="01766943" w14:textId="7C01E38B" w:rsidR="002A1B8E" w:rsidRDefault="002A1B8E" w:rsidP="001A3995">
      <w:pPr>
        <w:pStyle w:val="ListParagraph"/>
        <w:numPr>
          <w:ilvl w:val="0"/>
          <w:numId w:val="4"/>
        </w:numPr>
        <w:spacing w:line="360" w:lineRule="auto"/>
        <w:jc w:val="both"/>
        <w:rPr>
          <w:rFonts w:ascii="Franklin Gothic Book" w:hAnsi="Franklin Gothic Book"/>
          <w:color w:val="475055"/>
          <w:sz w:val="24"/>
          <w:szCs w:val="24"/>
        </w:rPr>
      </w:pPr>
      <w:r w:rsidRPr="001A3995">
        <w:rPr>
          <w:rFonts w:ascii="Franklin Gothic Book" w:hAnsi="Franklin Gothic Book"/>
          <w:color w:val="475055"/>
          <w:sz w:val="24"/>
          <w:szCs w:val="24"/>
        </w:rPr>
        <w:t>That unless provided hereinbefore, the provisions of the Indian Partnership Act, 1932 shall apply.</w:t>
      </w:r>
    </w:p>
    <w:p w14:paraId="6F834075" w14:textId="77777777" w:rsidR="001A3995" w:rsidRPr="001A3995" w:rsidRDefault="001A3995" w:rsidP="001A3995">
      <w:pPr>
        <w:pStyle w:val="ListParagraph"/>
        <w:spacing w:line="360" w:lineRule="auto"/>
        <w:ind w:left="360"/>
        <w:jc w:val="both"/>
        <w:rPr>
          <w:rFonts w:ascii="Franklin Gothic Book" w:hAnsi="Franklin Gothic Book"/>
          <w:color w:val="475055"/>
          <w:sz w:val="24"/>
          <w:szCs w:val="24"/>
        </w:rPr>
      </w:pPr>
    </w:p>
    <w:p w14:paraId="36B0EEA8" w14:textId="77777777" w:rsidR="002A1B8E" w:rsidRPr="001A3995" w:rsidRDefault="002A1B8E"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IN WITNESS WHEREOF</w:t>
      </w:r>
      <w:r w:rsidRPr="001A3995">
        <w:rPr>
          <w:rFonts w:ascii="Franklin Gothic Book" w:hAnsi="Franklin Gothic Book"/>
          <w:color w:val="475055"/>
          <w:sz w:val="24"/>
          <w:szCs w:val="24"/>
        </w:rPr>
        <w:t> the parties hereto have set and subscribed their hands on the day, month and year first mentioned above.</w:t>
      </w:r>
    </w:p>
    <w:p w14:paraId="3CC0692A" w14:textId="77777777" w:rsidR="002A1B8E" w:rsidRPr="001A3995" w:rsidRDefault="002A1B8E" w:rsidP="001A3995">
      <w:pPr>
        <w:spacing w:line="360" w:lineRule="auto"/>
        <w:jc w:val="both"/>
        <w:rPr>
          <w:rFonts w:ascii="Franklin Gothic Book" w:hAnsi="Franklin Gothic Book"/>
          <w:color w:val="475055"/>
          <w:sz w:val="24"/>
          <w:szCs w:val="24"/>
        </w:rPr>
      </w:pPr>
      <w:proofErr w:type="gramStart"/>
      <w:r w:rsidRPr="001A3995">
        <w:rPr>
          <w:rStyle w:val="Strong"/>
          <w:rFonts w:ascii="Franklin Gothic Book" w:hAnsi="Franklin Gothic Book"/>
          <w:color w:val="475055"/>
          <w:sz w:val="24"/>
          <w:szCs w:val="24"/>
          <w:u w:val="single"/>
        </w:rPr>
        <w:t>WITNESSES :</w:t>
      </w:r>
      <w:proofErr w:type="gramEnd"/>
    </w:p>
    <w:p w14:paraId="2214466C" w14:textId="77777777" w:rsidR="0074132A" w:rsidRDefault="0074132A" w:rsidP="001A3995">
      <w:pPr>
        <w:spacing w:line="360" w:lineRule="auto"/>
        <w:jc w:val="both"/>
        <w:rPr>
          <w:rStyle w:val="Strong"/>
          <w:rFonts w:ascii="Franklin Gothic Book" w:hAnsi="Franklin Gothic Book"/>
          <w:color w:val="475055"/>
          <w:sz w:val="24"/>
          <w:szCs w:val="24"/>
        </w:rPr>
      </w:pPr>
    </w:p>
    <w:p w14:paraId="3C8F5629" w14:textId="78D86E81" w:rsidR="002A1B8E" w:rsidRPr="001A3995" w:rsidRDefault="002A1B8E"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1. ……………………</w:t>
      </w:r>
    </w:p>
    <w:p w14:paraId="34D344DF" w14:textId="77777777" w:rsidR="0074132A" w:rsidRDefault="0074132A" w:rsidP="001A3995">
      <w:pPr>
        <w:spacing w:line="360" w:lineRule="auto"/>
        <w:jc w:val="both"/>
        <w:rPr>
          <w:rStyle w:val="Strong"/>
          <w:rFonts w:ascii="Franklin Gothic Book" w:hAnsi="Franklin Gothic Book"/>
          <w:color w:val="475055"/>
          <w:sz w:val="24"/>
          <w:szCs w:val="24"/>
        </w:rPr>
      </w:pPr>
    </w:p>
    <w:p w14:paraId="081195E8" w14:textId="77777777" w:rsidR="0074132A" w:rsidRDefault="0074132A" w:rsidP="001A3995">
      <w:pPr>
        <w:spacing w:line="360" w:lineRule="auto"/>
        <w:jc w:val="both"/>
        <w:rPr>
          <w:rStyle w:val="Strong"/>
          <w:rFonts w:ascii="Franklin Gothic Book" w:hAnsi="Franklin Gothic Book"/>
          <w:color w:val="475055"/>
          <w:sz w:val="24"/>
          <w:szCs w:val="24"/>
        </w:rPr>
      </w:pPr>
    </w:p>
    <w:p w14:paraId="61E93DEE" w14:textId="2805F841" w:rsidR="002A1B8E" w:rsidRPr="001A3995" w:rsidRDefault="002A1B8E"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2. ……………….</w:t>
      </w:r>
    </w:p>
    <w:p w14:paraId="4BF9C7E6" w14:textId="77777777" w:rsidR="002A1B8E" w:rsidRPr="001A3995" w:rsidRDefault="002A1B8E"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u w:val="single"/>
        </w:rPr>
        <w:t>EXECUTANTS</w:t>
      </w:r>
    </w:p>
    <w:p w14:paraId="0200E63D" w14:textId="77777777" w:rsidR="0074132A" w:rsidRDefault="0074132A" w:rsidP="001A3995">
      <w:pPr>
        <w:spacing w:line="360" w:lineRule="auto"/>
        <w:jc w:val="both"/>
        <w:rPr>
          <w:rStyle w:val="Strong"/>
          <w:rFonts w:ascii="Franklin Gothic Book" w:hAnsi="Franklin Gothic Book"/>
          <w:color w:val="475055"/>
          <w:sz w:val="24"/>
          <w:szCs w:val="24"/>
        </w:rPr>
      </w:pPr>
    </w:p>
    <w:p w14:paraId="089D5794" w14:textId="77777777" w:rsidR="0074132A" w:rsidRDefault="0074132A" w:rsidP="001A3995">
      <w:pPr>
        <w:spacing w:line="360" w:lineRule="auto"/>
        <w:jc w:val="both"/>
        <w:rPr>
          <w:rStyle w:val="Strong"/>
          <w:rFonts w:ascii="Franklin Gothic Book" w:hAnsi="Franklin Gothic Book"/>
          <w:color w:val="475055"/>
          <w:sz w:val="24"/>
          <w:szCs w:val="24"/>
        </w:rPr>
      </w:pPr>
    </w:p>
    <w:p w14:paraId="0AE74E85" w14:textId="7F0E87EF" w:rsidR="002A1B8E" w:rsidRPr="001A3995" w:rsidRDefault="00EE219B"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 xml:space="preserve"> </w:t>
      </w:r>
      <w:r w:rsidR="002A1B8E" w:rsidRPr="001A3995">
        <w:rPr>
          <w:rStyle w:val="Strong"/>
          <w:rFonts w:ascii="Franklin Gothic Book" w:hAnsi="Franklin Gothic Book"/>
          <w:color w:val="475055"/>
          <w:sz w:val="24"/>
          <w:szCs w:val="24"/>
        </w:rPr>
        <w:t>(Party of the First part)</w:t>
      </w:r>
    </w:p>
    <w:p w14:paraId="7C30CE11" w14:textId="77777777" w:rsidR="0074132A" w:rsidRDefault="0074132A" w:rsidP="001A3995">
      <w:pPr>
        <w:spacing w:line="360" w:lineRule="auto"/>
        <w:jc w:val="both"/>
        <w:rPr>
          <w:rStyle w:val="Strong"/>
          <w:rFonts w:ascii="Franklin Gothic Book" w:hAnsi="Franklin Gothic Book"/>
          <w:color w:val="475055"/>
          <w:sz w:val="24"/>
          <w:szCs w:val="24"/>
        </w:rPr>
      </w:pPr>
    </w:p>
    <w:p w14:paraId="7C9A61D7" w14:textId="77777777" w:rsidR="0074132A" w:rsidRDefault="0074132A" w:rsidP="001A3995">
      <w:pPr>
        <w:spacing w:line="360" w:lineRule="auto"/>
        <w:jc w:val="both"/>
        <w:rPr>
          <w:rStyle w:val="Strong"/>
          <w:rFonts w:ascii="Franklin Gothic Book" w:hAnsi="Franklin Gothic Book"/>
          <w:color w:val="475055"/>
          <w:sz w:val="24"/>
          <w:szCs w:val="24"/>
        </w:rPr>
      </w:pPr>
    </w:p>
    <w:p w14:paraId="550F6D8E" w14:textId="6B81D4D5" w:rsidR="002A1B8E" w:rsidRPr="001A3995" w:rsidRDefault="00EE219B" w:rsidP="001A3995">
      <w:pPr>
        <w:spacing w:line="360" w:lineRule="auto"/>
        <w:jc w:val="both"/>
        <w:rPr>
          <w:rFonts w:ascii="Franklin Gothic Book" w:hAnsi="Franklin Gothic Book"/>
          <w:color w:val="475055"/>
          <w:sz w:val="24"/>
          <w:szCs w:val="24"/>
        </w:rPr>
      </w:pPr>
      <w:r w:rsidRPr="001A3995">
        <w:rPr>
          <w:rStyle w:val="Strong"/>
          <w:rFonts w:ascii="Franklin Gothic Book" w:hAnsi="Franklin Gothic Book"/>
          <w:color w:val="475055"/>
          <w:sz w:val="24"/>
          <w:szCs w:val="24"/>
        </w:rPr>
        <w:t xml:space="preserve"> </w:t>
      </w:r>
      <w:r w:rsidR="002A1B8E" w:rsidRPr="001A3995">
        <w:rPr>
          <w:rStyle w:val="Strong"/>
          <w:rFonts w:ascii="Franklin Gothic Book" w:hAnsi="Franklin Gothic Book"/>
          <w:color w:val="475055"/>
          <w:sz w:val="24"/>
          <w:szCs w:val="24"/>
        </w:rPr>
        <w:t>(Party of the Second Part)</w:t>
      </w:r>
    </w:p>
    <w:p w14:paraId="34D90CD5" w14:textId="77777777" w:rsidR="00B81B70" w:rsidRPr="001A3995" w:rsidRDefault="00B81B70" w:rsidP="001A3995">
      <w:pPr>
        <w:spacing w:line="360" w:lineRule="auto"/>
        <w:jc w:val="both"/>
        <w:rPr>
          <w:rFonts w:ascii="Franklin Gothic Book" w:hAnsi="Franklin Gothic Book"/>
          <w:sz w:val="24"/>
          <w:szCs w:val="24"/>
        </w:rPr>
      </w:pPr>
    </w:p>
    <w:sectPr w:rsidR="00B81B70" w:rsidRPr="001A3995">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7AA25" w14:textId="77777777" w:rsidR="005417BB" w:rsidRDefault="005417BB" w:rsidP="005417BB">
      <w:pPr>
        <w:spacing w:line="240" w:lineRule="auto"/>
      </w:pPr>
      <w:r>
        <w:separator/>
      </w:r>
    </w:p>
  </w:endnote>
  <w:endnote w:type="continuationSeparator" w:id="0">
    <w:p w14:paraId="1B2E4741" w14:textId="77777777" w:rsidR="005417BB" w:rsidRDefault="005417BB" w:rsidP="00541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43436" w14:textId="77777777" w:rsidR="005417BB" w:rsidRDefault="005417BB" w:rsidP="00D419CC">
    <w:pPr>
      <w:pStyle w:val="Footer"/>
      <w:jc w:val="right"/>
    </w:pPr>
    <w:r>
      <w:t>www.vPlus.co.in</w:t>
    </w:r>
  </w:p>
  <w:p w14:paraId="055F13EC" w14:textId="77777777" w:rsidR="005417BB" w:rsidRDefault="0054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AC336" w14:textId="77777777" w:rsidR="005417BB" w:rsidRDefault="005417BB" w:rsidP="005417BB">
      <w:pPr>
        <w:spacing w:line="240" w:lineRule="auto"/>
      </w:pPr>
      <w:r>
        <w:separator/>
      </w:r>
    </w:p>
  </w:footnote>
  <w:footnote w:type="continuationSeparator" w:id="0">
    <w:p w14:paraId="2B253684" w14:textId="77777777" w:rsidR="005417BB" w:rsidRDefault="005417BB" w:rsidP="005417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55561" w14:textId="77777777" w:rsidR="005417BB" w:rsidRDefault="005417BB" w:rsidP="00D419CC">
    <w:pPr>
      <w:pStyle w:val="Header"/>
    </w:pPr>
  </w:p>
  <w:p w14:paraId="159926C9" w14:textId="77777777" w:rsidR="005417BB" w:rsidRDefault="005417BB" w:rsidP="00D419CC">
    <w:pPr>
      <w:pStyle w:val="Header"/>
    </w:pPr>
  </w:p>
  <w:p w14:paraId="2F719781" w14:textId="6190696C" w:rsidR="005417BB" w:rsidRDefault="005417BB" w:rsidP="00D419CC">
    <w:pPr>
      <w:pStyle w:val="Header"/>
    </w:pPr>
    <w:r>
      <w:rPr>
        <w:noProof/>
      </w:rPr>
      <w:drawing>
        <wp:anchor distT="0" distB="0" distL="114300" distR="114300" simplePos="0" relativeHeight="251659264" behindDoc="1" locked="0" layoutInCell="1" allowOverlap="1" wp14:anchorId="0248B0B7" wp14:editId="39AFFDC0">
          <wp:simplePos x="0" y="0"/>
          <wp:positionH relativeFrom="column">
            <wp:posOffset>885825</wp:posOffset>
          </wp:positionH>
          <wp:positionV relativeFrom="paragraph">
            <wp:posOffset>3241040</wp:posOffset>
          </wp:positionV>
          <wp:extent cx="4781550" cy="41148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81550" cy="4114800"/>
                  </a:xfrm>
                  <a:prstGeom prst="rect">
                    <a:avLst/>
                  </a:prstGeom>
                </pic:spPr>
              </pic:pic>
            </a:graphicData>
          </a:graphic>
          <wp14:sizeRelH relativeFrom="page">
            <wp14:pctWidth>0</wp14:pctWidth>
          </wp14:sizeRelH>
          <wp14:sizeRelV relativeFrom="page">
            <wp14:pctHeight>0</wp14:pctHeight>
          </wp14:sizeRelV>
        </wp:anchor>
      </w:drawing>
    </w:r>
    <w:r>
      <w:t>(On Stamp paper)</w:t>
    </w:r>
  </w:p>
  <w:p w14:paraId="33CE0954" w14:textId="77777777" w:rsidR="005417BB" w:rsidRDefault="005417BB">
    <w:pPr>
      <w:pStyle w:val="Header"/>
    </w:pPr>
  </w:p>
  <w:p w14:paraId="6D16D8C4" w14:textId="77777777" w:rsidR="005417BB" w:rsidRDefault="0054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57F6"/>
    <w:multiLevelType w:val="hybridMultilevel"/>
    <w:tmpl w:val="8FBE08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A7051"/>
    <w:multiLevelType w:val="hybridMultilevel"/>
    <w:tmpl w:val="4D90EB8A"/>
    <w:lvl w:ilvl="0" w:tplc="4009000F">
      <w:start w:val="1"/>
      <w:numFmt w:val="decimal"/>
      <w:lvlText w:val="%1."/>
      <w:lvlJc w:val="left"/>
      <w:pPr>
        <w:ind w:left="360" w:hanging="360"/>
      </w:pPr>
      <w:rPr>
        <w:rFonts w:hint="default"/>
      </w:rPr>
    </w:lvl>
    <w:lvl w:ilvl="1" w:tplc="08A4F922">
      <w:start w:val="1"/>
      <w:numFmt w:val="lowerRoman"/>
      <w:lvlText w:val="(%2)"/>
      <w:lvlJc w:val="left"/>
      <w:pPr>
        <w:ind w:left="1440" w:hanging="720"/>
      </w:pPr>
      <w:rPr>
        <w:rFonts w:hint="default"/>
      </w:rPr>
    </w:lvl>
    <w:lvl w:ilvl="2" w:tplc="C20013C6">
      <w:start w:val="19"/>
      <w:numFmt w:val="bullet"/>
      <w:lvlText w:val="–"/>
      <w:lvlJc w:val="left"/>
      <w:pPr>
        <w:ind w:left="1980" w:hanging="360"/>
      </w:pPr>
      <w:rPr>
        <w:rFonts w:ascii="Franklin Gothic Book" w:eastAsia="Arial" w:hAnsi="Franklin Gothic Book" w:cs="Arial" w:hint="default"/>
      </w:r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1C17116"/>
    <w:multiLevelType w:val="hybridMultilevel"/>
    <w:tmpl w:val="5C8284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6E69A9"/>
    <w:multiLevelType w:val="hybridMultilevel"/>
    <w:tmpl w:val="A57AD280"/>
    <w:lvl w:ilvl="0" w:tplc="08A4F922">
      <w:start w:val="1"/>
      <w:numFmt w:val="lowerRoman"/>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5C2127"/>
    <w:multiLevelType w:val="multilevel"/>
    <w:tmpl w:val="0F743F8E"/>
    <w:lvl w:ilvl="0">
      <w:start w:val="1"/>
      <w:numFmt w:val="lowerLetter"/>
      <w:lvlText w:val="(%1)"/>
      <w:lvlJc w:val="left"/>
      <w:pPr>
        <w:ind w:left="660" w:hanging="360"/>
      </w:pPr>
      <w:rPr>
        <w:vertAlign w:val="baseline"/>
      </w:rPr>
    </w:lvl>
    <w:lvl w:ilvl="1">
      <w:start w:val="12"/>
      <w:numFmt w:val="decimal"/>
      <w:lvlText w:val="%2."/>
      <w:lvlJc w:val="left"/>
      <w:pPr>
        <w:ind w:left="1440" w:hanging="420"/>
      </w:pPr>
      <w:rPr>
        <w:vertAlign w:val="baseline"/>
      </w:rPr>
    </w:lvl>
    <w:lvl w:ilvl="2">
      <w:start w:val="1"/>
      <w:numFmt w:val="lowerRoman"/>
      <w:lvlText w:val="%3."/>
      <w:lvlJc w:val="right"/>
      <w:pPr>
        <w:ind w:left="2100" w:hanging="180"/>
      </w:pPr>
      <w:rPr>
        <w:vertAlign w:val="baseline"/>
      </w:rPr>
    </w:lvl>
    <w:lvl w:ilvl="3">
      <w:start w:val="1"/>
      <w:numFmt w:val="decimal"/>
      <w:lvlText w:val="%4."/>
      <w:lvlJc w:val="left"/>
      <w:pPr>
        <w:ind w:left="2820" w:hanging="360"/>
      </w:pPr>
      <w:rPr>
        <w:vertAlign w:val="baseline"/>
      </w:rPr>
    </w:lvl>
    <w:lvl w:ilvl="4">
      <w:start w:val="1"/>
      <w:numFmt w:val="lowerLetter"/>
      <w:lvlText w:val="%5."/>
      <w:lvlJc w:val="left"/>
      <w:pPr>
        <w:ind w:left="3540" w:hanging="360"/>
      </w:pPr>
      <w:rPr>
        <w:vertAlign w:val="baseline"/>
      </w:rPr>
    </w:lvl>
    <w:lvl w:ilvl="5">
      <w:start w:val="1"/>
      <w:numFmt w:val="lowerRoman"/>
      <w:lvlText w:val="%6."/>
      <w:lvlJc w:val="right"/>
      <w:pPr>
        <w:ind w:left="4260" w:hanging="180"/>
      </w:pPr>
      <w:rPr>
        <w:vertAlign w:val="baseline"/>
      </w:rPr>
    </w:lvl>
    <w:lvl w:ilvl="6">
      <w:start w:val="1"/>
      <w:numFmt w:val="decimal"/>
      <w:lvlText w:val="%7."/>
      <w:lvlJc w:val="left"/>
      <w:pPr>
        <w:ind w:left="4980" w:hanging="360"/>
      </w:pPr>
      <w:rPr>
        <w:vertAlign w:val="baseline"/>
      </w:rPr>
    </w:lvl>
    <w:lvl w:ilvl="7">
      <w:start w:val="1"/>
      <w:numFmt w:val="lowerLetter"/>
      <w:lvlText w:val="%8."/>
      <w:lvlJc w:val="left"/>
      <w:pPr>
        <w:ind w:left="5700" w:hanging="360"/>
      </w:pPr>
      <w:rPr>
        <w:vertAlign w:val="baseline"/>
      </w:rPr>
    </w:lvl>
    <w:lvl w:ilvl="8">
      <w:start w:val="1"/>
      <w:numFmt w:val="lowerRoman"/>
      <w:lvlText w:val="%9."/>
      <w:lvlJc w:val="right"/>
      <w:pPr>
        <w:ind w:left="6420" w:hanging="180"/>
      </w:pPr>
      <w:rPr>
        <w:vertAlign w:val="baseline"/>
      </w:rPr>
    </w:lvl>
  </w:abstractNum>
  <w:abstractNum w:abstractNumId="5" w15:restartNumberingAfterBreak="0">
    <w:nsid w:val="7A6E20C9"/>
    <w:multiLevelType w:val="multilevel"/>
    <w:tmpl w:val="F6D4A412"/>
    <w:lvl w:ilvl="0">
      <w:start w:val="1"/>
      <w:numFmt w:val="lowerLetter"/>
      <w:lvlText w:val="(%1)"/>
      <w:lvlJc w:val="left"/>
      <w:pPr>
        <w:ind w:left="1410" w:hanging="390"/>
      </w:pPr>
      <w:rPr>
        <w:vertAlign w:val="baseline"/>
      </w:rPr>
    </w:lvl>
    <w:lvl w:ilvl="1">
      <w:start w:val="1"/>
      <w:numFmt w:val="lowerLetter"/>
      <w:lvlText w:val="%2."/>
      <w:lvlJc w:val="left"/>
      <w:pPr>
        <w:ind w:left="2100" w:hanging="360"/>
      </w:pPr>
      <w:rPr>
        <w:vertAlign w:val="baseline"/>
      </w:rPr>
    </w:lvl>
    <w:lvl w:ilvl="2">
      <w:start w:val="1"/>
      <w:numFmt w:val="lowerRoman"/>
      <w:lvlText w:val="%3."/>
      <w:lvlJc w:val="right"/>
      <w:pPr>
        <w:ind w:left="2820" w:hanging="180"/>
      </w:pPr>
      <w:rPr>
        <w:vertAlign w:val="baseline"/>
      </w:rPr>
    </w:lvl>
    <w:lvl w:ilvl="3">
      <w:start w:val="1"/>
      <w:numFmt w:val="decimal"/>
      <w:lvlText w:val="%4."/>
      <w:lvlJc w:val="left"/>
      <w:pPr>
        <w:ind w:left="3540" w:hanging="360"/>
      </w:pPr>
      <w:rPr>
        <w:vertAlign w:val="baseline"/>
      </w:rPr>
    </w:lvl>
    <w:lvl w:ilvl="4">
      <w:start w:val="1"/>
      <w:numFmt w:val="lowerLetter"/>
      <w:lvlText w:val="%5."/>
      <w:lvlJc w:val="left"/>
      <w:pPr>
        <w:ind w:left="4260" w:hanging="360"/>
      </w:pPr>
      <w:rPr>
        <w:vertAlign w:val="baseline"/>
      </w:rPr>
    </w:lvl>
    <w:lvl w:ilvl="5">
      <w:start w:val="1"/>
      <w:numFmt w:val="lowerRoman"/>
      <w:lvlText w:val="%6."/>
      <w:lvlJc w:val="right"/>
      <w:pPr>
        <w:ind w:left="4980" w:hanging="180"/>
      </w:pPr>
      <w:rPr>
        <w:vertAlign w:val="baseline"/>
      </w:rPr>
    </w:lvl>
    <w:lvl w:ilvl="6">
      <w:start w:val="1"/>
      <w:numFmt w:val="decimal"/>
      <w:lvlText w:val="%7."/>
      <w:lvlJc w:val="left"/>
      <w:pPr>
        <w:ind w:left="5700" w:hanging="360"/>
      </w:pPr>
      <w:rPr>
        <w:vertAlign w:val="baseline"/>
      </w:rPr>
    </w:lvl>
    <w:lvl w:ilvl="7">
      <w:start w:val="1"/>
      <w:numFmt w:val="lowerLetter"/>
      <w:lvlText w:val="%8."/>
      <w:lvlJc w:val="left"/>
      <w:pPr>
        <w:ind w:left="6420" w:hanging="360"/>
      </w:pPr>
      <w:rPr>
        <w:vertAlign w:val="baseline"/>
      </w:rPr>
    </w:lvl>
    <w:lvl w:ilvl="8">
      <w:start w:val="1"/>
      <w:numFmt w:val="lowerRoman"/>
      <w:lvlText w:val="%9."/>
      <w:lvlJc w:val="right"/>
      <w:pPr>
        <w:ind w:left="7140" w:hanging="180"/>
      </w:pPr>
      <w:rPr>
        <w:vertAlign w:val="baseline"/>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81B70"/>
    <w:rsid w:val="000350DC"/>
    <w:rsid w:val="001A3995"/>
    <w:rsid w:val="002A1B8E"/>
    <w:rsid w:val="005417BB"/>
    <w:rsid w:val="00603A8E"/>
    <w:rsid w:val="0074132A"/>
    <w:rsid w:val="00B81B70"/>
    <w:rsid w:val="00EE2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0467"/>
  <w15:docId w15:val="{DDEC52C0-1BB6-49F6-9AE8-50996C0B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 w:eastAsia="en-IN"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A1B8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IN"/>
    </w:rPr>
  </w:style>
  <w:style w:type="character" w:styleId="Strong">
    <w:name w:val="Strong"/>
    <w:basedOn w:val="DefaultParagraphFont"/>
    <w:uiPriority w:val="22"/>
    <w:qFormat/>
    <w:rsid w:val="002A1B8E"/>
    <w:rPr>
      <w:b/>
      <w:bCs/>
    </w:rPr>
  </w:style>
  <w:style w:type="paragraph" w:styleId="ListParagraph">
    <w:name w:val="List Paragraph"/>
    <w:basedOn w:val="Normal"/>
    <w:uiPriority w:val="34"/>
    <w:qFormat/>
    <w:rsid w:val="001A3995"/>
    <w:pPr>
      <w:ind w:left="720"/>
      <w:contextualSpacing/>
    </w:pPr>
  </w:style>
  <w:style w:type="paragraph" w:styleId="Header">
    <w:name w:val="header"/>
    <w:basedOn w:val="Normal"/>
    <w:link w:val="HeaderChar"/>
    <w:uiPriority w:val="99"/>
    <w:unhideWhenUsed/>
    <w:rsid w:val="005417BB"/>
    <w:pPr>
      <w:tabs>
        <w:tab w:val="center" w:pos="4513"/>
        <w:tab w:val="right" w:pos="9026"/>
      </w:tabs>
      <w:spacing w:line="240" w:lineRule="auto"/>
    </w:pPr>
  </w:style>
  <w:style w:type="character" w:customStyle="1" w:styleId="HeaderChar">
    <w:name w:val="Header Char"/>
    <w:basedOn w:val="DefaultParagraphFont"/>
    <w:link w:val="Header"/>
    <w:uiPriority w:val="99"/>
    <w:rsid w:val="005417BB"/>
  </w:style>
  <w:style w:type="paragraph" w:styleId="Footer">
    <w:name w:val="footer"/>
    <w:basedOn w:val="Normal"/>
    <w:link w:val="FooterChar"/>
    <w:uiPriority w:val="99"/>
    <w:unhideWhenUsed/>
    <w:rsid w:val="005417BB"/>
    <w:pPr>
      <w:tabs>
        <w:tab w:val="center" w:pos="4513"/>
        <w:tab w:val="right" w:pos="9026"/>
      </w:tabs>
      <w:spacing w:line="240" w:lineRule="auto"/>
    </w:pPr>
  </w:style>
  <w:style w:type="character" w:customStyle="1" w:styleId="FooterChar">
    <w:name w:val="Footer Char"/>
    <w:basedOn w:val="DefaultParagraphFont"/>
    <w:link w:val="Footer"/>
    <w:uiPriority w:val="99"/>
    <w:rsid w:val="00541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050151">
      <w:bodyDiv w:val="1"/>
      <w:marLeft w:val="0"/>
      <w:marRight w:val="0"/>
      <w:marTop w:val="0"/>
      <w:marBottom w:val="0"/>
      <w:divBdr>
        <w:top w:val="none" w:sz="0" w:space="0" w:color="auto"/>
        <w:left w:val="none" w:sz="0" w:space="0" w:color="auto"/>
        <w:bottom w:val="none" w:sz="0" w:space="0" w:color="auto"/>
        <w:right w:val="none" w:sz="0" w:space="0" w:color="auto"/>
      </w:divBdr>
    </w:div>
    <w:div w:id="372116206">
      <w:bodyDiv w:val="1"/>
      <w:marLeft w:val="0"/>
      <w:marRight w:val="0"/>
      <w:marTop w:val="0"/>
      <w:marBottom w:val="0"/>
      <w:divBdr>
        <w:top w:val="none" w:sz="0" w:space="0" w:color="auto"/>
        <w:left w:val="none" w:sz="0" w:space="0" w:color="auto"/>
        <w:bottom w:val="none" w:sz="0" w:space="0" w:color="auto"/>
        <w:right w:val="none" w:sz="0" w:space="0" w:color="auto"/>
      </w:divBdr>
    </w:div>
    <w:div w:id="1071468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Abhay Jaiswal</cp:lastModifiedBy>
  <cp:revision>5</cp:revision>
  <dcterms:created xsi:type="dcterms:W3CDTF">2019-12-15T06:37:00Z</dcterms:created>
  <dcterms:modified xsi:type="dcterms:W3CDTF">2020-08-03T06:29:00Z</dcterms:modified>
</cp:coreProperties>
</file>